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AE67" w14:textId="27BF1AB6" w:rsidR="00FE0CB1" w:rsidRPr="00FE0CB1" w:rsidRDefault="00FE0CB1" w:rsidP="00403ED5">
      <w:pPr>
        <w:jc w:val="center"/>
        <w:rPr>
          <w:rFonts w:ascii="Tahoma" w:hAnsi="Tahoma" w:cs="Tahoma"/>
          <w:b/>
          <w:sz w:val="28"/>
          <w:szCs w:val="28"/>
        </w:rPr>
      </w:pPr>
      <w:r w:rsidRPr="00FE0CB1">
        <w:rPr>
          <w:rFonts w:ascii="Tahoma" w:hAnsi="Tahoma" w:cs="Tahoma"/>
          <w:b/>
          <w:sz w:val="28"/>
          <w:szCs w:val="28"/>
        </w:rPr>
        <w:t>SURAT PERNYATAAN</w:t>
      </w:r>
    </w:p>
    <w:p w14:paraId="734E88FF" w14:textId="5F2C788F" w:rsidR="00FE0CB1" w:rsidRPr="00F66088" w:rsidRDefault="00FE0CB1" w:rsidP="00403ED5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F66088">
        <w:rPr>
          <w:rFonts w:ascii="Tahoma" w:hAnsi="Tahoma" w:cs="Tahoma"/>
          <w:b/>
          <w:sz w:val="28"/>
          <w:szCs w:val="28"/>
        </w:rPr>
        <w:t xml:space="preserve">CALON </w:t>
      </w:r>
      <w:r w:rsidR="007C7B45">
        <w:rPr>
          <w:rFonts w:ascii="Tahoma" w:hAnsi="Tahoma" w:cs="Tahoma"/>
          <w:b/>
          <w:sz w:val="28"/>
          <w:szCs w:val="28"/>
        </w:rPr>
        <w:t>DIREKTUR ......................</w:t>
      </w:r>
      <w:r w:rsidRPr="00F66088">
        <w:rPr>
          <w:rFonts w:ascii="Tahoma" w:hAnsi="Tahoma" w:cs="Tahoma"/>
          <w:b/>
          <w:sz w:val="28"/>
          <w:szCs w:val="28"/>
        </w:rPr>
        <w:t xml:space="preserve"> </w:t>
      </w:r>
      <w:r w:rsidR="00665AE3">
        <w:rPr>
          <w:rFonts w:ascii="Tahoma" w:hAnsi="Tahoma" w:cs="Tahoma"/>
          <w:b/>
          <w:sz w:val="28"/>
          <w:szCs w:val="28"/>
          <w:lang w:val="id-ID"/>
        </w:rPr>
        <w:t>RIAU PETROLEUM</w:t>
      </w:r>
      <w:r w:rsidR="005C174A">
        <w:rPr>
          <w:rFonts w:ascii="Tahoma" w:hAnsi="Tahoma" w:cs="Tahoma"/>
          <w:b/>
          <w:sz w:val="28"/>
          <w:szCs w:val="28"/>
          <w:lang w:val="id-ID"/>
        </w:rPr>
        <w:t xml:space="preserve"> (Perseroda)</w:t>
      </w:r>
    </w:p>
    <w:p w14:paraId="6339ACEB" w14:textId="77777777" w:rsidR="00FE0CB1" w:rsidRPr="00267DC6" w:rsidRDefault="00FE0CB1" w:rsidP="00403ED5">
      <w:pPr>
        <w:pStyle w:val="BodyText"/>
        <w:rPr>
          <w:rFonts w:ascii="Tahoma" w:hAnsi="Tahoma" w:cs="Tahoma"/>
        </w:rPr>
      </w:pPr>
    </w:p>
    <w:p w14:paraId="3FE59C00" w14:textId="77777777" w:rsidR="00FE0CB1" w:rsidRPr="00267DC6" w:rsidRDefault="00FE0CB1" w:rsidP="00403ED5">
      <w:pPr>
        <w:pStyle w:val="BodyText"/>
        <w:rPr>
          <w:rFonts w:ascii="Tahoma" w:hAnsi="Tahoma" w:cs="Tahoma"/>
        </w:rPr>
      </w:pPr>
      <w:r w:rsidRPr="00267DC6">
        <w:rPr>
          <w:rFonts w:ascii="Tahoma" w:hAnsi="Tahoma" w:cs="Tahoma"/>
        </w:rPr>
        <w:t>Saya yang bertandatangan di bawah ini:</w:t>
      </w:r>
    </w:p>
    <w:p w14:paraId="669E8C95" w14:textId="77777777" w:rsidR="00FE0CB1" w:rsidRPr="00267DC6" w:rsidRDefault="00FE0CB1" w:rsidP="00403ED5">
      <w:pPr>
        <w:pStyle w:val="BodyText"/>
        <w:tabs>
          <w:tab w:val="left" w:pos="2926"/>
        </w:tabs>
        <w:ind w:left="3094" w:hanging="3094"/>
        <w:rPr>
          <w:rFonts w:ascii="Tahoma" w:hAnsi="Tahoma" w:cs="Tahoma"/>
        </w:rPr>
      </w:pPr>
      <w:r w:rsidRPr="00267DC6"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</w:r>
      <w:r w:rsidRPr="00267DC6">
        <w:rPr>
          <w:rFonts w:ascii="Tahoma" w:hAnsi="Tahoma" w:cs="Tahoma"/>
        </w:rPr>
        <w:t>:</w:t>
      </w:r>
    </w:p>
    <w:p w14:paraId="6B840F23" w14:textId="77777777" w:rsidR="00FE0CB1" w:rsidRDefault="00FE0CB1" w:rsidP="00403ED5">
      <w:pPr>
        <w:pStyle w:val="BodyText"/>
        <w:tabs>
          <w:tab w:val="left" w:pos="2926"/>
        </w:tabs>
        <w:ind w:left="3094" w:hanging="3094"/>
        <w:rPr>
          <w:rFonts w:ascii="Tahoma" w:hAnsi="Tahoma" w:cs="Tahoma"/>
        </w:rPr>
      </w:pPr>
      <w:r w:rsidRPr="00267DC6">
        <w:rPr>
          <w:rFonts w:ascii="Tahoma" w:hAnsi="Tahoma" w:cs="Tahoma"/>
        </w:rPr>
        <w:t>Tempat dan Tanggal Lahir</w:t>
      </w:r>
      <w:r>
        <w:rPr>
          <w:rFonts w:ascii="Tahoma" w:hAnsi="Tahoma" w:cs="Tahoma"/>
          <w:spacing w:val="7"/>
        </w:rPr>
        <w:tab/>
      </w:r>
      <w:r w:rsidRPr="00267DC6">
        <w:rPr>
          <w:rFonts w:ascii="Tahoma" w:hAnsi="Tahoma" w:cs="Tahoma"/>
        </w:rPr>
        <w:t>:</w:t>
      </w:r>
    </w:p>
    <w:p w14:paraId="2E9FE634" w14:textId="104F2FB8" w:rsidR="00B270D4" w:rsidRPr="00267DC6" w:rsidRDefault="00B270D4" w:rsidP="00403ED5">
      <w:pPr>
        <w:pStyle w:val="BodyText"/>
        <w:tabs>
          <w:tab w:val="left" w:pos="2926"/>
        </w:tabs>
        <w:ind w:left="3094" w:hanging="3094"/>
        <w:rPr>
          <w:rFonts w:ascii="Tahoma" w:hAnsi="Tahoma" w:cs="Tahoma"/>
        </w:rPr>
      </w:pPr>
      <w:r>
        <w:rPr>
          <w:rFonts w:ascii="Tahoma" w:hAnsi="Tahoma" w:cs="Tahoma"/>
        </w:rPr>
        <w:t>Pendidikan Terakhir</w:t>
      </w:r>
      <w:r>
        <w:rPr>
          <w:rFonts w:ascii="Tahoma" w:hAnsi="Tahoma" w:cs="Tahoma"/>
        </w:rPr>
        <w:tab/>
        <w:t>:</w:t>
      </w:r>
    </w:p>
    <w:p w14:paraId="444597D8" w14:textId="098017EE" w:rsidR="00FE0CB1" w:rsidRPr="00267DC6" w:rsidRDefault="00FE0CB1" w:rsidP="00403ED5">
      <w:pPr>
        <w:pStyle w:val="BodyText"/>
        <w:tabs>
          <w:tab w:val="left" w:pos="2926"/>
        </w:tabs>
        <w:ind w:left="3094" w:hanging="3094"/>
        <w:rPr>
          <w:rFonts w:ascii="Tahoma" w:hAnsi="Tahoma" w:cs="Tahoma"/>
        </w:rPr>
      </w:pPr>
      <w:r w:rsidRPr="00267DC6">
        <w:rPr>
          <w:rFonts w:ascii="Tahoma" w:hAnsi="Tahoma" w:cs="Tahoma"/>
        </w:rPr>
        <w:t>No.</w:t>
      </w:r>
      <w:r w:rsidRPr="00267DC6">
        <w:rPr>
          <w:rFonts w:ascii="Tahoma" w:hAnsi="Tahoma" w:cs="Tahoma"/>
          <w:spacing w:val="-5"/>
        </w:rPr>
        <w:t xml:space="preserve"> </w:t>
      </w:r>
      <w:r w:rsidRPr="00267DC6">
        <w:rPr>
          <w:rFonts w:ascii="Tahoma" w:hAnsi="Tahoma" w:cs="Tahoma"/>
        </w:rPr>
        <w:t>KTP</w:t>
      </w:r>
      <w:r>
        <w:rPr>
          <w:rFonts w:ascii="Tahoma" w:hAnsi="Tahoma" w:cs="Tahoma"/>
        </w:rPr>
        <w:tab/>
      </w:r>
      <w:r w:rsidRPr="00267DC6">
        <w:rPr>
          <w:rFonts w:ascii="Tahoma" w:hAnsi="Tahoma" w:cs="Tahoma"/>
        </w:rPr>
        <w:t>:</w:t>
      </w:r>
    </w:p>
    <w:p w14:paraId="3CDF0320" w14:textId="77777777" w:rsidR="00FE0CB1" w:rsidRDefault="00FE0CB1" w:rsidP="00403ED5">
      <w:pPr>
        <w:pStyle w:val="BodyText"/>
        <w:tabs>
          <w:tab w:val="left" w:pos="2926"/>
        </w:tabs>
        <w:ind w:left="3094" w:hanging="3094"/>
        <w:jc w:val="both"/>
        <w:rPr>
          <w:rFonts w:ascii="Tahoma" w:hAnsi="Tahoma" w:cs="Tahoma"/>
        </w:rPr>
      </w:pPr>
      <w:r w:rsidRPr="00267DC6"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</w:r>
      <w:r w:rsidRPr="00267DC6">
        <w:rPr>
          <w:rFonts w:ascii="Tahoma" w:hAnsi="Tahoma" w:cs="Tahoma"/>
        </w:rPr>
        <w:t>:</w:t>
      </w:r>
    </w:p>
    <w:p w14:paraId="064C6660" w14:textId="77777777" w:rsidR="00CE428C" w:rsidRDefault="00CE428C" w:rsidP="00403ED5">
      <w:pPr>
        <w:pStyle w:val="BodyText"/>
        <w:tabs>
          <w:tab w:val="left" w:pos="2926"/>
        </w:tabs>
        <w:jc w:val="both"/>
        <w:rPr>
          <w:rFonts w:ascii="Tahoma" w:hAnsi="Tahoma" w:cs="Tahoma"/>
        </w:rPr>
      </w:pPr>
    </w:p>
    <w:p w14:paraId="74E2237D" w14:textId="7B6FFD10" w:rsidR="00FE0CB1" w:rsidRPr="00403ED5" w:rsidRDefault="00BD27FD" w:rsidP="00403ED5">
      <w:pPr>
        <w:pStyle w:val="BodyText"/>
        <w:jc w:val="both"/>
        <w:rPr>
          <w:rFonts w:ascii="Tahoma" w:hAnsi="Tahoma" w:cs="Tahoma"/>
        </w:rPr>
      </w:pPr>
      <w:r w:rsidRPr="00403ED5">
        <w:rPr>
          <w:rFonts w:ascii="Tahoma" w:hAnsi="Tahoma" w:cs="Tahoma"/>
        </w:rPr>
        <w:t>B</w:t>
      </w:r>
      <w:r w:rsidR="00FE0CB1" w:rsidRPr="00403ED5">
        <w:rPr>
          <w:rFonts w:ascii="Tahoma" w:hAnsi="Tahoma" w:cs="Tahoma"/>
        </w:rPr>
        <w:t xml:space="preserve">ertindak selaku calon </w:t>
      </w:r>
      <w:r w:rsidR="002E23E1">
        <w:rPr>
          <w:rFonts w:ascii="Tahoma" w:hAnsi="Tahoma" w:cs="Tahoma"/>
        </w:rPr>
        <w:t xml:space="preserve">Direktur </w:t>
      </w:r>
      <w:r w:rsidR="003D2476">
        <w:rPr>
          <w:rFonts w:ascii="Tahoma" w:hAnsi="Tahoma" w:cs="Tahoma"/>
        </w:rPr>
        <w:t>...................</w:t>
      </w:r>
      <w:r w:rsidR="005C174A" w:rsidRPr="00403ED5">
        <w:rPr>
          <w:rFonts w:ascii="Tahoma" w:hAnsi="Tahoma" w:cs="Tahoma"/>
        </w:rPr>
        <w:t xml:space="preserve">PT. </w:t>
      </w:r>
      <w:r w:rsidR="008E25B1">
        <w:rPr>
          <w:rFonts w:ascii="Tahoma" w:hAnsi="Tahoma" w:cs="Tahoma"/>
        </w:rPr>
        <w:t>Riau Petroleum</w:t>
      </w:r>
      <w:r w:rsidR="00140E0C" w:rsidRPr="00403ED5">
        <w:rPr>
          <w:rFonts w:ascii="Tahoma" w:hAnsi="Tahoma" w:cs="Tahoma"/>
          <w:lang w:val="en-US"/>
        </w:rPr>
        <w:t xml:space="preserve"> (Perseroda)</w:t>
      </w:r>
      <w:r w:rsidR="00140E0C" w:rsidRPr="00403ED5">
        <w:rPr>
          <w:rFonts w:ascii="Tahoma" w:hAnsi="Tahoma" w:cs="Tahoma"/>
          <w:position w:val="6"/>
        </w:rPr>
        <w:t xml:space="preserve"> </w:t>
      </w:r>
      <w:r w:rsidR="00FE0CB1" w:rsidRPr="00403ED5">
        <w:rPr>
          <w:rFonts w:ascii="Tahoma" w:hAnsi="Tahoma" w:cs="Tahoma"/>
        </w:rPr>
        <w:t>untuk dan atas nama diri sendiri, menyatakan bahwa:</w:t>
      </w:r>
    </w:p>
    <w:p w14:paraId="11F36878" w14:textId="231DA997" w:rsidR="00DC24FF" w:rsidRPr="00403ED5" w:rsidRDefault="005C174A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bCs/>
          <w:color w:val="000000"/>
          <w:sz w:val="24"/>
          <w:szCs w:val="24"/>
        </w:rPr>
        <w:t xml:space="preserve">Saya </w:t>
      </w:r>
      <w:r w:rsidR="00B270D4" w:rsidRPr="00403ED5">
        <w:rPr>
          <w:rFonts w:ascii="Tahoma" w:hAnsi="Tahoma" w:cs="Tahoma"/>
          <w:bCs/>
          <w:color w:val="000000"/>
          <w:sz w:val="24"/>
          <w:szCs w:val="24"/>
        </w:rPr>
        <w:t>ti</w:t>
      </w:r>
      <w:r w:rsidRPr="00403ED5">
        <w:rPr>
          <w:rFonts w:ascii="Tahoma" w:hAnsi="Tahoma" w:cs="Tahoma"/>
          <w:bCs/>
          <w:color w:val="000000"/>
          <w:sz w:val="24"/>
          <w:szCs w:val="24"/>
        </w:rPr>
        <w:t xml:space="preserve">dak pernah </w:t>
      </w:r>
      <w:r w:rsidR="00B270D4" w:rsidRPr="00403ED5">
        <w:rPr>
          <w:rFonts w:ascii="Tahoma" w:hAnsi="Tahoma" w:cs="Tahoma"/>
          <w:bCs/>
          <w:color w:val="000000"/>
          <w:sz w:val="24"/>
          <w:szCs w:val="24"/>
        </w:rPr>
        <w:t xml:space="preserve">dinyatakan pailit, tidak pernah </w:t>
      </w:r>
      <w:r w:rsidRPr="00403ED5">
        <w:rPr>
          <w:rFonts w:ascii="Tahoma" w:hAnsi="Tahoma" w:cs="Tahoma"/>
          <w:bCs/>
          <w:color w:val="000000"/>
          <w:sz w:val="24"/>
          <w:szCs w:val="24"/>
        </w:rPr>
        <w:t>menjadi anggota Direksi, anggota Dewan Pengawas atau anggota Komisaris yang dinyatakan bersalah menyebabkan badan usaha yang dipimpin dinyatakan pailit</w:t>
      </w:r>
      <w:r w:rsidR="00DC24FF" w:rsidRPr="00403ED5">
        <w:rPr>
          <w:rFonts w:ascii="Tahoma" w:hAnsi="Tahoma" w:cs="Tahoma"/>
          <w:sz w:val="24"/>
          <w:szCs w:val="24"/>
        </w:rPr>
        <w:t>;</w:t>
      </w:r>
    </w:p>
    <w:p w14:paraId="7A3044C1" w14:textId="2B676BB2" w:rsidR="00DC24FF" w:rsidRPr="00403ED5" w:rsidRDefault="00B270D4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bCs/>
          <w:color w:val="000000"/>
          <w:sz w:val="24"/>
          <w:szCs w:val="24"/>
        </w:rPr>
        <w:t>Saya t</w:t>
      </w:r>
      <w:r w:rsidR="005C174A" w:rsidRPr="00403ED5">
        <w:rPr>
          <w:rFonts w:ascii="Tahoma" w:hAnsi="Tahoma" w:cs="Tahoma"/>
          <w:bCs/>
          <w:color w:val="000000"/>
          <w:sz w:val="24"/>
          <w:szCs w:val="24"/>
        </w:rPr>
        <w:t>idak pernah dihukum karena melakukan tindak pidana yang merugikan keuangan negara atau keuangan daerah</w:t>
      </w:r>
      <w:r w:rsidRPr="00403ED5">
        <w:rPr>
          <w:rFonts w:ascii="Tahoma" w:hAnsi="Tahoma" w:cs="Tahoma"/>
          <w:bCs/>
          <w:color w:val="000000"/>
          <w:sz w:val="24"/>
          <w:szCs w:val="24"/>
        </w:rPr>
        <w:t xml:space="preserve"> dan/atau yang berkaitan dengan sektor keuangan</w:t>
      </w:r>
      <w:r w:rsidRPr="00403ED5">
        <w:rPr>
          <w:rFonts w:ascii="Tahoma" w:hAnsi="Tahoma" w:cs="Tahoma"/>
          <w:sz w:val="24"/>
          <w:szCs w:val="24"/>
        </w:rPr>
        <w:t>;</w:t>
      </w:r>
    </w:p>
    <w:p w14:paraId="33FC59D0" w14:textId="37E08A89" w:rsidR="00B270D4" w:rsidRPr="00403ED5" w:rsidRDefault="00B270D4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bCs/>
          <w:color w:val="000000"/>
          <w:sz w:val="24"/>
          <w:szCs w:val="24"/>
        </w:rPr>
        <w:t>Saya tidak sedang menjabat sebagai pengurus partai politik, calon Kepala Daerah atau calon Wakil Kepala Daerah, calon anggota legislatif, dan/atau yang dilarang oleh peraturan perundang-undangan</w:t>
      </w:r>
      <w:r w:rsidRPr="00403ED5">
        <w:rPr>
          <w:rFonts w:ascii="Tahoma" w:hAnsi="Tahoma" w:cs="Tahoma"/>
          <w:sz w:val="24"/>
          <w:szCs w:val="24"/>
        </w:rPr>
        <w:t>;</w:t>
      </w:r>
    </w:p>
    <w:p w14:paraId="28CA9FB8" w14:textId="0C95A113" w:rsidR="00DC24FF" w:rsidRPr="00403ED5" w:rsidRDefault="00B270D4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>Saya bersedia mengikuti seluruh tahapan seleksi calon Direktur</w:t>
      </w:r>
      <w:r w:rsidR="003D2476">
        <w:rPr>
          <w:rFonts w:ascii="Tahoma" w:hAnsi="Tahoma" w:cs="Tahoma"/>
          <w:sz w:val="24"/>
          <w:szCs w:val="24"/>
        </w:rPr>
        <w:t xml:space="preserve"> .</w:t>
      </w:r>
      <w:r w:rsidR="0074730F">
        <w:rPr>
          <w:rFonts w:ascii="Tahoma" w:hAnsi="Tahoma" w:cs="Tahoma"/>
          <w:sz w:val="24"/>
          <w:szCs w:val="24"/>
        </w:rPr>
        <w:t>.</w:t>
      </w:r>
      <w:r w:rsidR="003D2476">
        <w:rPr>
          <w:rFonts w:ascii="Tahoma" w:hAnsi="Tahoma" w:cs="Tahoma"/>
          <w:sz w:val="24"/>
          <w:szCs w:val="24"/>
        </w:rPr>
        <w:t>................</w:t>
      </w:r>
      <w:r w:rsidRPr="00403ED5">
        <w:rPr>
          <w:rFonts w:ascii="Tahoma" w:hAnsi="Tahoma" w:cs="Tahoma"/>
          <w:sz w:val="24"/>
          <w:szCs w:val="24"/>
        </w:rPr>
        <w:t xml:space="preserve"> PT. </w:t>
      </w:r>
      <w:r w:rsidR="008E25B1">
        <w:rPr>
          <w:rFonts w:ascii="Tahoma" w:hAnsi="Tahoma" w:cs="Tahoma"/>
          <w:sz w:val="24"/>
          <w:szCs w:val="24"/>
        </w:rPr>
        <w:t>Riau Petroleum</w:t>
      </w:r>
      <w:r w:rsidRPr="00403ED5">
        <w:rPr>
          <w:rFonts w:ascii="Tahoma" w:hAnsi="Tahoma" w:cs="Tahoma"/>
          <w:sz w:val="24"/>
          <w:szCs w:val="24"/>
        </w:rPr>
        <w:t xml:space="preserve"> sesuai dengan ketentuan </w:t>
      </w:r>
      <w:r w:rsidR="00B30E7A" w:rsidRPr="00403ED5">
        <w:rPr>
          <w:rFonts w:ascii="Tahoma" w:hAnsi="Tahoma" w:cs="Tahoma"/>
          <w:sz w:val="24"/>
          <w:szCs w:val="24"/>
        </w:rPr>
        <w:t>yang ditetapkan oleh Panitia Seleksi</w:t>
      </w:r>
      <w:r w:rsidR="00DC24FF" w:rsidRPr="00403ED5">
        <w:rPr>
          <w:rFonts w:ascii="Tahoma" w:hAnsi="Tahoma" w:cs="Tahoma"/>
          <w:sz w:val="24"/>
          <w:szCs w:val="24"/>
        </w:rPr>
        <w:t>;</w:t>
      </w:r>
    </w:p>
    <w:p w14:paraId="005E1636" w14:textId="3FBABBE9" w:rsidR="00DC24FF" w:rsidRPr="00403ED5" w:rsidRDefault="00B30E7A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bCs/>
          <w:color w:val="000000"/>
          <w:sz w:val="24"/>
          <w:szCs w:val="24"/>
        </w:rPr>
        <w:t>Saya sanggup memenuhi persyaratan administrasi, kompetensi, kelayakan serta kepatutan (</w:t>
      </w:r>
      <w:r w:rsidRPr="00403ED5">
        <w:rPr>
          <w:rFonts w:ascii="Tahoma" w:hAnsi="Tahoma" w:cs="Tahoma"/>
          <w:bCs/>
          <w:i/>
          <w:iCs/>
          <w:color w:val="000000"/>
          <w:sz w:val="24"/>
          <w:szCs w:val="24"/>
        </w:rPr>
        <w:t>fit and proper test</w:t>
      </w:r>
      <w:r w:rsidRPr="00403ED5">
        <w:rPr>
          <w:rFonts w:ascii="Tahoma" w:hAnsi="Tahoma" w:cs="Tahoma"/>
          <w:bCs/>
          <w:color w:val="000000"/>
          <w:sz w:val="24"/>
          <w:szCs w:val="24"/>
        </w:rPr>
        <w:t>) sebagaimana diatur dalam peraturan perundang-undangan</w:t>
      </w:r>
      <w:r w:rsidR="00DC24FF" w:rsidRPr="00403ED5">
        <w:rPr>
          <w:rFonts w:ascii="Tahoma" w:hAnsi="Tahoma" w:cs="Tahoma"/>
          <w:sz w:val="24"/>
          <w:szCs w:val="24"/>
        </w:rPr>
        <w:t>;</w:t>
      </w:r>
    </w:p>
    <w:p w14:paraId="0B6E112E" w14:textId="314E131E" w:rsidR="00140E0C" w:rsidRPr="00403ED5" w:rsidRDefault="00B30E7A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 xml:space="preserve">Saya bersedia mengundurkan diri dari anggota Direksi BUMD lain, Badan Usaha Milik Negara, </w:t>
      </w:r>
      <w:r w:rsidR="00665AE3" w:rsidRPr="00665AE3">
        <w:rPr>
          <w:rFonts w:ascii="Tahoma" w:hAnsi="Tahoma" w:cs="Tahoma"/>
          <w:sz w:val="24"/>
          <w:szCs w:val="24"/>
        </w:rPr>
        <w:t>badan usaha milik swasta</w:t>
      </w:r>
      <w:r w:rsidR="00665AE3">
        <w:rPr>
          <w:rFonts w:ascii="Tahoma" w:hAnsi="Tahoma" w:cs="Tahoma"/>
          <w:sz w:val="24"/>
          <w:szCs w:val="24"/>
        </w:rPr>
        <w:t xml:space="preserve"> </w:t>
      </w:r>
      <w:r w:rsidRPr="00403ED5">
        <w:rPr>
          <w:rFonts w:ascii="Tahoma" w:hAnsi="Tahoma" w:cs="Tahoma"/>
          <w:sz w:val="24"/>
          <w:szCs w:val="24"/>
        </w:rPr>
        <w:t>atau jabatan lain yang dapat menimbulkan benturan kepentingan apabila terpilih sebagai Direktur</w:t>
      </w:r>
      <w:r w:rsidR="00140E0C" w:rsidRPr="00403ED5">
        <w:rPr>
          <w:rFonts w:ascii="Tahoma" w:hAnsi="Tahoma" w:cs="Tahoma"/>
          <w:sz w:val="24"/>
          <w:szCs w:val="24"/>
        </w:rPr>
        <w:t>;</w:t>
      </w:r>
    </w:p>
    <w:p w14:paraId="775BD2C0" w14:textId="543707FF" w:rsidR="00DC24FF" w:rsidRPr="00403ED5" w:rsidRDefault="00B30E7A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>Saya siap menandatangani kontrak kinerja dan memenuhi target kinerja yang ditetapkan oleh Pemegang Saham dalam Rapat Umum Pemegang Saham</w:t>
      </w:r>
      <w:r w:rsidR="00DC24FF" w:rsidRPr="00403ED5">
        <w:rPr>
          <w:rFonts w:ascii="Tahoma" w:hAnsi="Tahoma" w:cs="Tahoma"/>
          <w:sz w:val="24"/>
          <w:szCs w:val="24"/>
        </w:rPr>
        <w:t>;</w:t>
      </w:r>
    </w:p>
    <w:p w14:paraId="0D15A2EE" w14:textId="6473CFD8" w:rsidR="00711A13" w:rsidRPr="00403ED5" w:rsidRDefault="00403ED5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>Saya bersedia dievaluasi dan diberhentikan sesuai ketentuan apabila tidak memenuhi kinerja yang ditetapkan</w:t>
      </w:r>
      <w:r w:rsidR="00711A13" w:rsidRPr="00403ED5">
        <w:rPr>
          <w:rFonts w:ascii="Tahoma" w:hAnsi="Tahoma" w:cs="Tahoma"/>
          <w:sz w:val="24"/>
          <w:szCs w:val="24"/>
        </w:rPr>
        <w:t>;</w:t>
      </w:r>
    </w:p>
    <w:p w14:paraId="2007C5EF" w14:textId="6B34C552" w:rsidR="002D7AAF" w:rsidRPr="00403ED5" w:rsidRDefault="002D7AAF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 xml:space="preserve">Saya bersedia untuk melakukan pengembangan operasional PT. </w:t>
      </w:r>
      <w:r w:rsidR="008E25B1">
        <w:rPr>
          <w:rFonts w:ascii="Tahoma" w:hAnsi="Tahoma" w:cs="Tahoma"/>
          <w:sz w:val="24"/>
          <w:szCs w:val="24"/>
        </w:rPr>
        <w:t>Riau Petroleum</w:t>
      </w:r>
      <w:r w:rsidRPr="00403ED5">
        <w:rPr>
          <w:rFonts w:ascii="Tahoma" w:hAnsi="Tahoma" w:cs="Tahoma"/>
          <w:sz w:val="24"/>
          <w:szCs w:val="24"/>
        </w:rPr>
        <w:t xml:space="preserve"> (Perseroda)</w:t>
      </w:r>
      <w:r w:rsidRPr="00403ED5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403ED5">
        <w:rPr>
          <w:rFonts w:ascii="Tahoma" w:hAnsi="Tahoma" w:cs="Tahoma"/>
          <w:sz w:val="24"/>
          <w:szCs w:val="24"/>
        </w:rPr>
        <w:t>yang sehat;</w:t>
      </w:r>
    </w:p>
    <w:p w14:paraId="15116B11" w14:textId="4E047774" w:rsidR="002D7AAF" w:rsidRPr="00403ED5" w:rsidRDefault="002D7AAF" w:rsidP="00403ED5">
      <w:pPr>
        <w:pStyle w:val="ListParagraph"/>
        <w:numPr>
          <w:ilvl w:val="0"/>
          <w:numId w:val="5"/>
        </w:numPr>
        <w:spacing w:before="0"/>
        <w:ind w:left="426" w:hanging="426"/>
        <w:rPr>
          <w:rFonts w:ascii="Tahoma" w:hAnsi="Tahoma" w:cs="Tahoma"/>
          <w:sz w:val="24"/>
          <w:szCs w:val="24"/>
        </w:rPr>
      </w:pPr>
      <w:r w:rsidRPr="00403ED5">
        <w:rPr>
          <w:rFonts w:ascii="Tahoma" w:hAnsi="Tahoma" w:cs="Tahoma"/>
          <w:sz w:val="24"/>
          <w:szCs w:val="24"/>
        </w:rPr>
        <w:t xml:space="preserve">Saya bersedia menerima keputusan hasil penilaian kemampuan dan kepatutan dan tidak akan mengajukan tuntutan atau gugatan dalam bentuk apapun terhadap hasil penilaian kemampuan dan kepatutan yang ditetapkan oleh </w:t>
      </w:r>
      <w:r w:rsidR="00403ED5" w:rsidRPr="00403ED5">
        <w:rPr>
          <w:rFonts w:ascii="Tahoma" w:hAnsi="Tahoma" w:cs="Tahoma"/>
          <w:sz w:val="24"/>
          <w:szCs w:val="24"/>
        </w:rPr>
        <w:t xml:space="preserve">Panitia </w:t>
      </w:r>
      <w:r w:rsidR="00F66088" w:rsidRPr="00403ED5">
        <w:rPr>
          <w:rFonts w:ascii="Tahoma" w:hAnsi="Tahoma" w:cs="Tahoma"/>
          <w:sz w:val="24"/>
          <w:szCs w:val="24"/>
        </w:rPr>
        <w:t xml:space="preserve">Seleksi </w:t>
      </w:r>
      <w:r w:rsidR="00403ED5" w:rsidRPr="00403ED5">
        <w:rPr>
          <w:rFonts w:ascii="Tahoma" w:hAnsi="Tahoma" w:cs="Tahoma"/>
          <w:sz w:val="24"/>
          <w:szCs w:val="24"/>
        </w:rPr>
        <w:t>Calon Direktur</w:t>
      </w:r>
      <w:r w:rsidR="0048655F" w:rsidRPr="00403ED5">
        <w:rPr>
          <w:rFonts w:ascii="Tahoma" w:hAnsi="Tahoma" w:cs="Tahoma"/>
          <w:sz w:val="24"/>
          <w:szCs w:val="24"/>
        </w:rPr>
        <w:t xml:space="preserve"> PT. </w:t>
      </w:r>
      <w:r w:rsidR="008E25B1">
        <w:rPr>
          <w:rFonts w:ascii="Tahoma" w:hAnsi="Tahoma" w:cs="Tahoma"/>
          <w:sz w:val="24"/>
          <w:szCs w:val="24"/>
        </w:rPr>
        <w:t>Riau Petroleum</w:t>
      </w:r>
      <w:r w:rsidR="0048655F" w:rsidRPr="00403ED5">
        <w:rPr>
          <w:rFonts w:ascii="Tahoma" w:hAnsi="Tahoma" w:cs="Tahoma"/>
          <w:sz w:val="24"/>
          <w:szCs w:val="24"/>
        </w:rPr>
        <w:t xml:space="preserve"> (Perseroda)</w:t>
      </w:r>
      <w:r w:rsidRPr="00403ED5">
        <w:rPr>
          <w:rFonts w:ascii="Tahoma" w:hAnsi="Tahoma" w:cs="Tahoma"/>
          <w:sz w:val="24"/>
          <w:szCs w:val="24"/>
        </w:rPr>
        <w:t>;</w:t>
      </w:r>
    </w:p>
    <w:p w14:paraId="22536B1B" w14:textId="77777777" w:rsidR="00403ED5" w:rsidRDefault="00403ED5" w:rsidP="00403ED5">
      <w:pPr>
        <w:pStyle w:val="BodyText"/>
        <w:spacing w:line="120" w:lineRule="auto"/>
        <w:ind w:firstLine="709"/>
        <w:jc w:val="both"/>
        <w:rPr>
          <w:rFonts w:ascii="Tahoma" w:hAnsi="Tahoma" w:cs="Tahoma"/>
        </w:rPr>
      </w:pPr>
    </w:p>
    <w:p w14:paraId="553C3E28" w14:textId="5CC10011" w:rsidR="00DC24FF" w:rsidRPr="00403ED5" w:rsidRDefault="00DC24FF" w:rsidP="00403ED5">
      <w:pPr>
        <w:pStyle w:val="BodyText"/>
        <w:ind w:firstLine="709"/>
        <w:jc w:val="both"/>
        <w:rPr>
          <w:rFonts w:ascii="Tahoma" w:hAnsi="Tahoma" w:cs="Tahoma"/>
        </w:rPr>
      </w:pPr>
      <w:r w:rsidRPr="00403ED5">
        <w:rPr>
          <w:rFonts w:ascii="Tahoma" w:hAnsi="Tahoma" w:cs="Tahoma"/>
        </w:rPr>
        <w:t xml:space="preserve">Apabila ternyata di kemudian hari pernyataan di atas terbukti tidak benar dan/atau saya melanggar komitmen tersebut di atas maka </w:t>
      </w:r>
      <w:r w:rsidR="00044928" w:rsidRPr="00403ED5">
        <w:rPr>
          <w:rFonts w:ascii="Tahoma" w:hAnsi="Tahoma" w:cs="Tahoma"/>
        </w:rPr>
        <w:t>saya</w:t>
      </w:r>
      <w:r w:rsidRPr="00403ED5">
        <w:rPr>
          <w:rFonts w:ascii="Tahoma" w:hAnsi="Tahoma" w:cs="Tahoma"/>
        </w:rPr>
        <w:t xml:space="preserve"> menerima segala keputusan </w:t>
      </w:r>
      <w:r w:rsidR="0048655F" w:rsidRPr="00403ED5">
        <w:rPr>
          <w:rFonts w:ascii="Tahoma" w:hAnsi="Tahoma" w:cs="Tahoma"/>
        </w:rPr>
        <w:t xml:space="preserve">Panitia </w:t>
      </w:r>
      <w:r w:rsidR="00F66088" w:rsidRPr="00403ED5">
        <w:rPr>
          <w:rFonts w:ascii="Tahoma" w:hAnsi="Tahoma" w:cs="Tahoma"/>
        </w:rPr>
        <w:t xml:space="preserve">Seleksi </w:t>
      </w:r>
      <w:r w:rsidR="00403ED5">
        <w:rPr>
          <w:rFonts w:ascii="Tahoma" w:hAnsi="Tahoma" w:cs="Tahoma"/>
        </w:rPr>
        <w:t>Calon Direktu</w:t>
      </w:r>
      <w:r w:rsidR="0074730F">
        <w:rPr>
          <w:rFonts w:ascii="Tahoma" w:hAnsi="Tahoma" w:cs="Tahoma"/>
        </w:rPr>
        <w:t xml:space="preserve">r </w:t>
      </w:r>
      <w:r w:rsidR="00403ED5">
        <w:rPr>
          <w:rFonts w:ascii="Tahoma" w:hAnsi="Tahoma" w:cs="Tahoma"/>
        </w:rPr>
        <w:t xml:space="preserve">PT. </w:t>
      </w:r>
      <w:r w:rsidR="008E25B1">
        <w:rPr>
          <w:rFonts w:ascii="Tahoma" w:hAnsi="Tahoma" w:cs="Tahoma"/>
        </w:rPr>
        <w:t>Riau Petroleum</w:t>
      </w:r>
      <w:r w:rsidR="00403ED5">
        <w:rPr>
          <w:rFonts w:ascii="Tahoma" w:hAnsi="Tahoma" w:cs="Tahoma"/>
        </w:rPr>
        <w:t xml:space="preserve"> (Perseroda)</w:t>
      </w:r>
      <w:r w:rsidR="00044928" w:rsidRPr="00403ED5">
        <w:rPr>
          <w:rFonts w:ascii="Tahoma" w:hAnsi="Tahoma" w:cs="Tahoma"/>
        </w:rPr>
        <w:t xml:space="preserve"> </w:t>
      </w:r>
      <w:r w:rsidRPr="00403ED5">
        <w:rPr>
          <w:rFonts w:ascii="Tahoma" w:hAnsi="Tahoma" w:cs="Tahoma"/>
        </w:rPr>
        <w:t>berikut konsekuensinya sesuai peraturan yang</w:t>
      </w:r>
      <w:r w:rsidRPr="00403ED5">
        <w:rPr>
          <w:rFonts w:ascii="Tahoma" w:hAnsi="Tahoma" w:cs="Tahoma"/>
          <w:spacing w:val="-6"/>
        </w:rPr>
        <w:t xml:space="preserve"> </w:t>
      </w:r>
      <w:r w:rsidRPr="00403ED5">
        <w:rPr>
          <w:rFonts w:ascii="Tahoma" w:hAnsi="Tahoma" w:cs="Tahoma"/>
        </w:rPr>
        <w:t>berlaku.</w:t>
      </w:r>
    </w:p>
    <w:p w14:paraId="1147FB06" w14:textId="77777777" w:rsidR="00403ED5" w:rsidRDefault="00403ED5" w:rsidP="00403ED5">
      <w:pPr>
        <w:pStyle w:val="BodyText"/>
        <w:spacing w:line="120" w:lineRule="auto"/>
        <w:ind w:firstLine="709"/>
        <w:jc w:val="both"/>
        <w:rPr>
          <w:rFonts w:ascii="Tahoma" w:hAnsi="Tahoma" w:cs="Tahoma"/>
        </w:rPr>
      </w:pPr>
    </w:p>
    <w:p w14:paraId="774FB2A9" w14:textId="2C59EF8F" w:rsidR="00DC24FF" w:rsidRPr="00403ED5" w:rsidRDefault="00DC24FF" w:rsidP="00403ED5">
      <w:pPr>
        <w:pStyle w:val="BodyText"/>
        <w:ind w:firstLine="709"/>
        <w:jc w:val="both"/>
        <w:rPr>
          <w:rFonts w:ascii="Tahoma" w:hAnsi="Tahoma" w:cs="Tahoma"/>
        </w:rPr>
      </w:pPr>
      <w:r w:rsidRPr="00403ED5">
        <w:rPr>
          <w:rFonts w:ascii="Tahoma" w:hAnsi="Tahoma" w:cs="Tahoma"/>
        </w:rPr>
        <w:t xml:space="preserve">Demikian surat pernyataan ini </w:t>
      </w:r>
      <w:r w:rsidR="00044928" w:rsidRPr="00403ED5">
        <w:rPr>
          <w:rFonts w:ascii="Tahoma" w:hAnsi="Tahoma" w:cs="Tahoma"/>
        </w:rPr>
        <w:t>saya</w:t>
      </w:r>
      <w:r w:rsidRPr="00403ED5">
        <w:rPr>
          <w:rFonts w:ascii="Tahoma" w:hAnsi="Tahoma" w:cs="Tahoma"/>
        </w:rPr>
        <w:t>i buat dengan penuh kesadaran dan tanpa paksaan dari pihak manapun.</w:t>
      </w:r>
    </w:p>
    <w:p w14:paraId="29246725" w14:textId="77777777" w:rsidR="009E019C" w:rsidRDefault="009E019C" w:rsidP="00403ED5">
      <w:pPr>
        <w:pStyle w:val="BodyText"/>
        <w:rPr>
          <w:rFonts w:ascii="Tahoma" w:hAnsi="Tahoma" w:cs="Tahoma"/>
        </w:rPr>
      </w:pPr>
    </w:p>
    <w:p w14:paraId="19BF34DD" w14:textId="77777777" w:rsidR="00403ED5" w:rsidRPr="00403ED5" w:rsidRDefault="00403ED5" w:rsidP="00403ED5">
      <w:pPr>
        <w:pStyle w:val="BodyText"/>
        <w:rPr>
          <w:rFonts w:ascii="Tahoma" w:hAnsi="Tahoma" w:cs="Tahoma"/>
        </w:rPr>
      </w:pPr>
    </w:p>
    <w:p w14:paraId="3255CC7A" w14:textId="77777777" w:rsidR="009E019C" w:rsidRPr="00403ED5" w:rsidRDefault="009E019C" w:rsidP="00403ED5">
      <w:pPr>
        <w:pStyle w:val="BodyText"/>
        <w:rPr>
          <w:rFonts w:ascii="Tahoma" w:hAnsi="Tahoma" w:cs="Tahoma"/>
        </w:rPr>
      </w:pPr>
      <w:r w:rsidRPr="00403ED5">
        <w:rPr>
          <w:rFonts w:ascii="Tahoma" w:hAnsi="Tahoma" w:cs="Tahoma"/>
        </w:rPr>
        <w:t>(….Kota….), (….tanggal…..)</w:t>
      </w:r>
    </w:p>
    <w:p w14:paraId="20922C07" w14:textId="77777777" w:rsidR="009E019C" w:rsidRPr="00403ED5" w:rsidRDefault="009E019C" w:rsidP="00403ED5">
      <w:pPr>
        <w:pStyle w:val="BodyText"/>
        <w:rPr>
          <w:rFonts w:ascii="Tahoma" w:hAnsi="Tahoma" w:cs="Tahoma"/>
        </w:rPr>
      </w:pPr>
    </w:p>
    <w:p w14:paraId="22AFDBDE" w14:textId="50863AC8" w:rsidR="009E019C" w:rsidRPr="00403ED5" w:rsidRDefault="005F17B4" w:rsidP="00403ED5">
      <w:pPr>
        <w:pStyle w:val="BodyText"/>
        <w:rPr>
          <w:rFonts w:ascii="Tahoma" w:hAnsi="Tahoma" w:cs="Tahoma"/>
        </w:rPr>
      </w:pPr>
      <w:r w:rsidRPr="00403ED5">
        <w:rPr>
          <w:rFonts w:ascii="Tahoma" w:hAnsi="Tahoma" w:cs="Tahoma"/>
        </w:rPr>
        <w:t xml:space="preserve">Tanda Tangan Diatas </w:t>
      </w:r>
      <w:r w:rsidR="009E019C" w:rsidRPr="00403ED5">
        <w:rPr>
          <w:rFonts w:ascii="Tahoma" w:hAnsi="Tahoma" w:cs="Tahoma"/>
        </w:rPr>
        <w:t>Meterai Cukup</w:t>
      </w:r>
    </w:p>
    <w:p w14:paraId="0D6B0A22" w14:textId="77777777" w:rsidR="00403ED5" w:rsidRDefault="00403ED5" w:rsidP="00403ED5">
      <w:pPr>
        <w:pStyle w:val="BodyText"/>
        <w:ind w:right="29"/>
        <w:rPr>
          <w:rFonts w:ascii="Tahoma" w:hAnsi="Tahoma" w:cs="Tahoma"/>
        </w:rPr>
      </w:pPr>
    </w:p>
    <w:p w14:paraId="433FA955" w14:textId="2D2C093C" w:rsidR="009E019C" w:rsidRPr="00403ED5" w:rsidRDefault="009E019C" w:rsidP="00403ED5">
      <w:pPr>
        <w:pStyle w:val="BodyText"/>
        <w:ind w:right="29"/>
        <w:rPr>
          <w:rFonts w:ascii="Tahoma" w:hAnsi="Tahoma" w:cs="Tahoma"/>
        </w:rPr>
      </w:pPr>
      <w:r w:rsidRPr="00403ED5">
        <w:rPr>
          <w:rFonts w:ascii="Tahoma" w:hAnsi="Tahoma" w:cs="Tahoma"/>
        </w:rPr>
        <w:t xml:space="preserve">(Nama Calon) </w:t>
      </w:r>
    </w:p>
    <w:sectPr w:rsidR="009E019C" w:rsidRPr="00403ED5" w:rsidSect="003F1676">
      <w:headerReference w:type="default" r:id="rId8"/>
      <w:footerReference w:type="default" r:id="rId9"/>
      <w:pgSz w:w="12191" w:h="18711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ADAB" w14:textId="77777777" w:rsidR="003677F3" w:rsidRDefault="003677F3" w:rsidP="00DC24FF">
      <w:r>
        <w:separator/>
      </w:r>
    </w:p>
  </w:endnote>
  <w:endnote w:type="continuationSeparator" w:id="0">
    <w:p w14:paraId="33A73BD4" w14:textId="77777777" w:rsidR="003677F3" w:rsidRDefault="003677F3" w:rsidP="00DC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1062" w14:textId="4C41D03E" w:rsidR="005F17B4" w:rsidRDefault="005F17B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E771" w14:textId="77777777" w:rsidR="003677F3" w:rsidRDefault="003677F3" w:rsidP="00DC24FF">
      <w:r>
        <w:separator/>
      </w:r>
    </w:p>
  </w:footnote>
  <w:footnote w:type="continuationSeparator" w:id="0">
    <w:p w14:paraId="7935C36D" w14:textId="77777777" w:rsidR="003677F3" w:rsidRDefault="003677F3" w:rsidP="00DC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A4AF" w14:textId="587B6B65" w:rsidR="005F17B4" w:rsidRDefault="005F17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A5A"/>
    <w:multiLevelType w:val="hybridMultilevel"/>
    <w:tmpl w:val="A12828B4"/>
    <w:lvl w:ilvl="0" w:tplc="1DFE05B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5A2D"/>
    <w:multiLevelType w:val="hybridMultilevel"/>
    <w:tmpl w:val="9BDCB810"/>
    <w:lvl w:ilvl="0" w:tplc="B8982908">
      <w:start w:val="8"/>
      <w:numFmt w:val="upperLetter"/>
      <w:lvlText w:val="%1."/>
      <w:lvlJc w:val="left"/>
      <w:pPr>
        <w:ind w:left="1165" w:hanging="567"/>
      </w:pPr>
      <w:rPr>
        <w:rFonts w:ascii="TeX Gyre Bonum" w:eastAsia="TeX Gyre Bonum" w:hAnsi="TeX Gyre Bonum" w:cs="TeX Gyre Bonum" w:hint="default"/>
        <w:b/>
        <w:bCs/>
        <w:w w:val="99"/>
        <w:sz w:val="24"/>
        <w:szCs w:val="24"/>
        <w:lang w:val="ms" w:eastAsia="en-US" w:bidi="ar-SA"/>
      </w:rPr>
    </w:lvl>
    <w:lvl w:ilvl="1" w:tplc="600E7588">
      <w:start w:val="1"/>
      <w:numFmt w:val="decimal"/>
      <w:lvlText w:val="%2."/>
      <w:lvlJc w:val="left"/>
      <w:pPr>
        <w:ind w:left="1731" w:hanging="567"/>
      </w:pPr>
      <w:rPr>
        <w:rFonts w:ascii="TeX Gyre Bonum" w:eastAsia="TeX Gyre Bonum" w:hAnsi="TeX Gyre Bonum" w:cs="TeX Gyre Bonum" w:hint="default"/>
        <w:b/>
        <w:bCs/>
        <w:spacing w:val="-1"/>
        <w:w w:val="99"/>
        <w:sz w:val="24"/>
        <w:szCs w:val="24"/>
        <w:lang w:val="ms" w:eastAsia="en-US" w:bidi="ar-SA"/>
      </w:rPr>
    </w:lvl>
    <w:lvl w:ilvl="2" w:tplc="01F45D20">
      <w:start w:val="1"/>
      <w:numFmt w:val="decimal"/>
      <w:lvlText w:val="%3."/>
      <w:lvlJc w:val="left"/>
      <w:pPr>
        <w:ind w:left="2300" w:hanging="569"/>
        <w:jc w:val="right"/>
      </w:pPr>
      <w:rPr>
        <w:rFonts w:ascii="TeX Gyre Bonum" w:eastAsia="TeX Gyre Bonum" w:hAnsi="TeX Gyre Bonum" w:cs="TeX Gyre Bonum" w:hint="default"/>
        <w:b w:val="0"/>
        <w:bCs/>
        <w:i w:val="0"/>
        <w:iCs/>
        <w:spacing w:val="-18"/>
        <w:w w:val="99"/>
        <w:sz w:val="24"/>
        <w:szCs w:val="24"/>
        <w:lang w:val="ms" w:eastAsia="en-US" w:bidi="ar-SA"/>
      </w:rPr>
    </w:lvl>
    <w:lvl w:ilvl="3" w:tplc="B6D24050">
      <w:start w:val="1"/>
      <w:numFmt w:val="lowerLetter"/>
      <w:lvlText w:val="%4."/>
      <w:lvlJc w:val="left"/>
      <w:pPr>
        <w:ind w:left="2866" w:hanging="567"/>
      </w:pPr>
      <w:rPr>
        <w:rFonts w:ascii="Tahoma" w:eastAsia="TeX Gyre Bonum" w:hAnsi="Tahoma" w:cs="Tahoma" w:hint="default"/>
        <w:spacing w:val="-1"/>
        <w:w w:val="99"/>
        <w:sz w:val="24"/>
        <w:szCs w:val="24"/>
        <w:lang w:val="ms" w:eastAsia="en-US" w:bidi="ar-SA"/>
      </w:rPr>
    </w:lvl>
    <w:lvl w:ilvl="4" w:tplc="7A42A756">
      <w:numFmt w:val="bullet"/>
      <w:lvlText w:val="•"/>
      <w:lvlJc w:val="left"/>
      <w:pPr>
        <w:ind w:left="3917" w:hanging="567"/>
      </w:pPr>
      <w:rPr>
        <w:rFonts w:hint="default"/>
        <w:lang w:val="ms" w:eastAsia="en-US" w:bidi="ar-SA"/>
      </w:rPr>
    </w:lvl>
    <w:lvl w:ilvl="5" w:tplc="0BF40538">
      <w:numFmt w:val="bullet"/>
      <w:lvlText w:val="•"/>
      <w:lvlJc w:val="left"/>
      <w:pPr>
        <w:ind w:left="4974" w:hanging="567"/>
      </w:pPr>
      <w:rPr>
        <w:rFonts w:hint="default"/>
        <w:lang w:val="ms" w:eastAsia="en-US" w:bidi="ar-SA"/>
      </w:rPr>
    </w:lvl>
    <w:lvl w:ilvl="6" w:tplc="ABA41EE6">
      <w:numFmt w:val="bullet"/>
      <w:lvlText w:val="•"/>
      <w:lvlJc w:val="left"/>
      <w:pPr>
        <w:ind w:left="6032" w:hanging="567"/>
      </w:pPr>
      <w:rPr>
        <w:rFonts w:hint="default"/>
        <w:lang w:val="ms" w:eastAsia="en-US" w:bidi="ar-SA"/>
      </w:rPr>
    </w:lvl>
    <w:lvl w:ilvl="7" w:tplc="CE505404">
      <w:numFmt w:val="bullet"/>
      <w:lvlText w:val="•"/>
      <w:lvlJc w:val="left"/>
      <w:pPr>
        <w:ind w:left="7089" w:hanging="567"/>
      </w:pPr>
      <w:rPr>
        <w:rFonts w:hint="default"/>
        <w:lang w:val="ms" w:eastAsia="en-US" w:bidi="ar-SA"/>
      </w:rPr>
    </w:lvl>
    <w:lvl w:ilvl="8" w:tplc="72B634EA">
      <w:numFmt w:val="bullet"/>
      <w:lvlText w:val="•"/>
      <w:lvlJc w:val="left"/>
      <w:pPr>
        <w:ind w:left="8147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185521A3"/>
    <w:multiLevelType w:val="hybridMultilevel"/>
    <w:tmpl w:val="806080BA"/>
    <w:lvl w:ilvl="0" w:tplc="01B6F344">
      <w:start w:val="1"/>
      <w:numFmt w:val="decimal"/>
      <w:lvlText w:val="%1."/>
      <w:lvlJc w:val="left"/>
      <w:pPr>
        <w:ind w:left="2300" w:hanging="569"/>
      </w:pPr>
      <w:rPr>
        <w:rFonts w:ascii="Tahoma" w:eastAsia="TeX Gyre Bonum" w:hAnsi="Tahoma" w:cs="Tahoma" w:hint="default"/>
        <w:b w:val="0"/>
        <w:bCs/>
        <w:i w:val="0"/>
        <w:iCs/>
        <w:spacing w:val="-18"/>
        <w:w w:val="99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507"/>
    <w:multiLevelType w:val="hybridMultilevel"/>
    <w:tmpl w:val="B25284D2"/>
    <w:lvl w:ilvl="0" w:tplc="0D443A96">
      <w:start w:val="1"/>
      <w:numFmt w:val="decimal"/>
      <w:lvlText w:val="%1)"/>
      <w:lvlJc w:val="left"/>
      <w:pPr>
        <w:ind w:left="2300" w:hanging="569"/>
      </w:pPr>
      <w:rPr>
        <w:rFonts w:ascii="Bookman Uralic" w:eastAsia="Bookman Uralic" w:hAnsi="Bookman Uralic" w:cs="Bookman Uralic" w:hint="default"/>
        <w:i/>
        <w:spacing w:val="0"/>
        <w:w w:val="100"/>
        <w:position w:val="6"/>
        <w:sz w:val="16"/>
        <w:szCs w:val="16"/>
        <w:lang w:val="ms" w:eastAsia="en-US" w:bidi="ar-SA"/>
      </w:rPr>
    </w:lvl>
    <w:lvl w:ilvl="1" w:tplc="10CCDC9C">
      <w:numFmt w:val="bullet"/>
      <w:lvlText w:val="•"/>
      <w:lvlJc w:val="left"/>
      <w:pPr>
        <w:ind w:left="3096" w:hanging="569"/>
      </w:pPr>
      <w:rPr>
        <w:rFonts w:hint="default"/>
        <w:lang w:val="ms" w:eastAsia="en-US" w:bidi="ar-SA"/>
      </w:rPr>
    </w:lvl>
    <w:lvl w:ilvl="2" w:tplc="E198FEA6">
      <w:numFmt w:val="bullet"/>
      <w:lvlText w:val="•"/>
      <w:lvlJc w:val="left"/>
      <w:pPr>
        <w:ind w:left="3892" w:hanging="569"/>
      </w:pPr>
      <w:rPr>
        <w:rFonts w:hint="default"/>
        <w:lang w:val="ms" w:eastAsia="en-US" w:bidi="ar-SA"/>
      </w:rPr>
    </w:lvl>
    <w:lvl w:ilvl="3" w:tplc="E6328BCA">
      <w:numFmt w:val="bullet"/>
      <w:lvlText w:val="•"/>
      <w:lvlJc w:val="left"/>
      <w:pPr>
        <w:ind w:left="4688" w:hanging="569"/>
      </w:pPr>
      <w:rPr>
        <w:rFonts w:hint="default"/>
        <w:lang w:val="ms" w:eastAsia="en-US" w:bidi="ar-SA"/>
      </w:rPr>
    </w:lvl>
    <w:lvl w:ilvl="4" w:tplc="4D52982C">
      <w:numFmt w:val="bullet"/>
      <w:lvlText w:val="•"/>
      <w:lvlJc w:val="left"/>
      <w:pPr>
        <w:ind w:left="5484" w:hanging="569"/>
      </w:pPr>
      <w:rPr>
        <w:rFonts w:hint="default"/>
        <w:lang w:val="ms" w:eastAsia="en-US" w:bidi="ar-SA"/>
      </w:rPr>
    </w:lvl>
    <w:lvl w:ilvl="5" w:tplc="3A507926">
      <w:numFmt w:val="bullet"/>
      <w:lvlText w:val="•"/>
      <w:lvlJc w:val="left"/>
      <w:pPr>
        <w:ind w:left="6281" w:hanging="569"/>
      </w:pPr>
      <w:rPr>
        <w:rFonts w:hint="default"/>
        <w:lang w:val="ms" w:eastAsia="en-US" w:bidi="ar-SA"/>
      </w:rPr>
    </w:lvl>
    <w:lvl w:ilvl="6" w:tplc="496E98C6">
      <w:numFmt w:val="bullet"/>
      <w:lvlText w:val="•"/>
      <w:lvlJc w:val="left"/>
      <w:pPr>
        <w:ind w:left="7077" w:hanging="569"/>
      </w:pPr>
      <w:rPr>
        <w:rFonts w:hint="default"/>
        <w:lang w:val="ms" w:eastAsia="en-US" w:bidi="ar-SA"/>
      </w:rPr>
    </w:lvl>
    <w:lvl w:ilvl="7" w:tplc="491E929E">
      <w:numFmt w:val="bullet"/>
      <w:lvlText w:val="•"/>
      <w:lvlJc w:val="left"/>
      <w:pPr>
        <w:ind w:left="7873" w:hanging="569"/>
      </w:pPr>
      <w:rPr>
        <w:rFonts w:hint="default"/>
        <w:lang w:val="ms" w:eastAsia="en-US" w:bidi="ar-SA"/>
      </w:rPr>
    </w:lvl>
    <w:lvl w:ilvl="8" w:tplc="2A880B60">
      <w:numFmt w:val="bullet"/>
      <w:lvlText w:val="•"/>
      <w:lvlJc w:val="left"/>
      <w:pPr>
        <w:ind w:left="8669" w:hanging="569"/>
      </w:pPr>
      <w:rPr>
        <w:rFonts w:hint="default"/>
        <w:lang w:val="ms" w:eastAsia="en-US" w:bidi="ar-SA"/>
      </w:rPr>
    </w:lvl>
  </w:abstractNum>
  <w:abstractNum w:abstractNumId="4" w15:restartNumberingAfterBreak="0">
    <w:nsid w:val="4AD5040A"/>
    <w:multiLevelType w:val="hybridMultilevel"/>
    <w:tmpl w:val="FF52A716"/>
    <w:lvl w:ilvl="0" w:tplc="B8982908">
      <w:start w:val="8"/>
      <w:numFmt w:val="upperLetter"/>
      <w:lvlText w:val="%1."/>
      <w:lvlJc w:val="left"/>
      <w:pPr>
        <w:ind w:left="1165" w:hanging="567"/>
      </w:pPr>
      <w:rPr>
        <w:rFonts w:ascii="TeX Gyre Bonum" w:eastAsia="TeX Gyre Bonum" w:hAnsi="TeX Gyre Bonum" w:cs="TeX Gyre Bonum" w:hint="default"/>
        <w:b/>
        <w:bCs/>
        <w:w w:val="99"/>
        <w:sz w:val="24"/>
        <w:szCs w:val="24"/>
        <w:lang w:val="ms" w:eastAsia="en-US" w:bidi="ar-SA"/>
      </w:rPr>
    </w:lvl>
    <w:lvl w:ilvl="1" w:tplc="600E7588">
      <w:start w:val="1"/>
      <w:numFmt w:val="decimal"/>
      <w:lvlText w:val="%2."/>
      <w:lvlJc w:val="left"/>
      <w:pPr>
        <w:ind w:left="1731" w:hanging="567"/>
      </w:pPr>
      <w:rPr>
        <w:rFonts w:ascii="TeX Gyre Bonum" w:eastAsia="TeX Gyre Bonum" w:hAnsi="TeX Gyre Bonum" w:cs="TeX Gyre Bonum" w:hint="default"/>
        <w:b/>
        <w:bCs/>
        <w:spacing w:val="-1"/>
        <w:w w:val="99"/>
        <w:sz w:val="24"/>
        <w:szCs w:val="24"/>
        <w:lang w:val="ms" w:eastAsia="en-US" w:bidi="ar-SA"/>
      </w:rPr>
    </w:lvl>
    <w:lvl w:ilvl="2" w:tplc="01F45D20">
      <w:start w:val="1"/>
      <w:numFmt w:val="decimal"/>
      <w:lvlText w:val="%3."/>
      <w:lvlJc w:val="left"/>
      <w:pPr>
        <w:ind w:left="2300" w:hanging="569"/>
        <w:jc w:val="right"/>
      </w:pPr>
      <w:rPr>
        <w:rFonts w:ascii="TeX Gyre Bonum" w:eastAsia="TeX Gyre Bonum" w:hAnsi="TeX Gyre Bonum" w:cs="TeX Gyre Bonum" w:hint="default"/>
        <w:b w:val="0"/>
        <w:bCs/>
        <w:i w:val="0"/>
        <w:iCs/>
        <w:spacing w:val="-18"/>
        <w:w w:val="99"/>
        <w:sz w:val="24"/>
        <w:szCs w:val="24"/>
        <w:lang w:val="ms" w:eastAsia="en-US" w:bidi="ar-SA"/>
      </w:rPr>
    </w:lvl>
    <w:lvl w:ilvl="3" w:tplc="A2D06D64">
      <w:start w:val="1"/>
      <w:numFmt w:val="lowerLetter"/>
      <w:lvlText w:val="%4."/>
      <w:lvlJc w:val="left"/>
      <w:pPr>
        <w:ind w:left="2866" w:hanging="567"/>
      </w:pPr>
      <w:rPr>
        <w:rFonts w:ascii="Tahoma" w:eastAsia="TeX Gyre Bonum" w:hAnsi="Tahoma" w:cs="Tahoma" w:hint="default"/>
        <w:spacing w:val="-1"/>
        <w:w w:val="99"/>
        <w:sz w:val="24"/>
        <w:szCs w:val="24"/>
        <w:lang w:val="ms" w:eastAsia="en-US" w:bidi="ar-SA"/>
      </w:rPr>
    </w:lvl>
    <w:lvl w:ilvl="4" w:tplc="7A42A756">
      <w:numFmt w:val="bullet"/>
      <w:lvlText w:val="•"/>
      <w:lvlJc w:val="left"/>
      <w:pPr>
        <w:ind w:left="3917" w:hanging="567"/>
      </w:pPr>
      <w:rPr>
        <w:rFonts w:hint="default"/>
        <w:lang w:val="ms" w:eastAsia="en-US" w:bidi="ar-SA"/>
      </w:rPr>
    </w:lvl>
    <w:lvl w:ilvl="5" w:tplc="0BF40538">
      <w:numFmt w:val="bullet"/>
      <w:lvlText w:val="•"/>
      <w:lvlJc w:val="left"/>
      <w:pPr>
        <w:ind w:left="4974" w:hanging="567"/>
      </w:pPr>
      <w:rPr>
        <w:rFonts w:hint="default"/>
        <w:lang w:val="ms" w:eastAsia="en-US" w:bidi="ar-SA"/>
      </w:rPr>
    </w:lvl>
    <w:lvl w:ilvl="6" w:tplc="ABA41EE6">
      <w:numFmt w:val="bullet"/>
      <w:lvlText w:val="•"/>
      <w:lvlJc w:val="left"/>
      <w:pPr>
        <w:ind w:left="6032" w:hanging="567"/>
      </w:pPr>
      <w:rPr>
        <w:rFonts w:hint="default"/>
        <w:lang w:val="ms" w:eastAsia="en-US" w:bidi="ar-SA"/>
      </w:rPr>
    </w:lvl>
    <w:lvl w:ilvl="7" w:tplc="CE505404">
      <w:numFmt w:val="bullet"/>
      <w:lvlText w:val="•"/>
      <w:lvlJc w:val="left"/>
      <w:pPr>
        <w:ind w:left="7089" w:hanging="567"/>
      </w:pPr>
      <w:rPr>
        <w:rFonts w:hint="default"/>
        <w:lang w:val="ms" w:eastAsia="en-US" w:bidi="ar-SA"/>
      </w:rPr>
    </w:lvl>
    <w:lvl w:ilvl="8" w:tplc="72B634EA">
      <w:numFmt w:val="bullet"/>
      <w:lvlText w:val="•"/>
      <w:lvlJc w:val="left"/>
      <w:pPr>
        <w:ind w:left="8147" w:hanging="567"/>
      </w:pPr>
      <w:rPr>
        <w:rFonts w:hint="default"/>
        <w:lang w:val="ms" w:eastAsia="en-US" w:bidi="ar-SA"/>
      </w:rPr>
    </w:lvl>
  </w:abstractNum>
  <w:abstractNum w:abstractNumId="5" w15:restartNumberingAfterBreak="0">
    <w:nsid w:val="59EA1E2C"/>
    <w:multiLevelType w:val="hybridMultilevel"/>
    <w:tmpl w:val="F23A40E4"/>
    <w:lvl w:ilvl="0" w:tplc="C466F2FE">
      <w:start w:val="1"/>
      <w:numFmt w:val="decimal"/>
      <w:lvlText w:val="%1."/>
      <w:lvlJc w:val="left"/>
      <w:pPr>
        <w:ind w:left="2300" w:hanging="569"/>
      </w:pPr>
      <w:rPr>
        <w:rFonts w:ascii="Tahoma" w:eastAsia="TeX Gyre Bonum" w:hAnsi="Tahoma" w:cs="Tahoma" w:hint="default"/>
        <w:b w:val="0"/>
        <w:bCs/>
        <w:i w:val="0"/>
        <w:iCs/>
        <w:spacing w:val="-18"/>
        <w:w w:val="99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0956"/>
    <w:multiLevelType w:val="hybridMultilevel"/>
    <w:tmpl w:val="96943704"/>
    <w:lvl w:ilvl="0" w:tplc="E43EDDB6">
      <w:start w:val="1"/>
      <w:numFmt w:val="decimal"/>
      <w:lvlText w:val="%1)"/>
      <w:lvlJc w:val="left"/>
      <w:pPr>
        <w:ind w:left="2300" w:hanging="569"/>
      </w:pPr>
      <w:rPr>
        <w:rFonts w:ascii="Bookman Uralic" w:eastAsia="Bookman Uralic" w:hAnsi="Bookman Uralic" w:cs="Bookman Uralic" w:hint="default"/>
        <w:i/>
        <w:spacing w:val="0"/>
        <w:w w:val="100"/>
        <w:position w:val="6"/>
        <w:sz w:val="16"/>
        <w:szCs w:val="16"/>
        <w:lang w:val="ms" w:eastAsia="en-US" w:bidi="ar-SA"/>
      </w:rPr>
    </w:lvl>
    <w:lvl w:ilvl="1" w:tplc="0E961700">
      <w:numFmt w:val="bullet"/>
      <w:lvlText w:val="•"/>
      <w:lvlJc w:val="left"/>
      <w:pPr>
        <w:ind w:left="3096" w:hanging="569"/>
      </w:pPr>
      <w:rPr>
        <w:rFonts w:hint="default"/>
        <w:lang w:val="ms" w:eastAsia="en-US" w:bidi="ar-SA"/>
      </w:rPr>
    </w:lvl>
    <w:lvl w:ilvl="2" w:tplc="DC74F550">
      <w:numFmt w:val="bullet"/>
      <w:lvlText w:val="•"/>
      <w:lvlJc w:val="left"/>
      <w:pPr>
        <w:ind w:left="3892" w:hanging="569"/>
      </w:pPr>
      <w:rPr>
        <w:rFonts w:hint="default"/>
        <w:lang w:val="ms" w:eastAsia="en-US" w:bidi="ar-SA"/>
      </w:rPr>
    </w:lvl>
    <w:lvl w:ilvl="3" w:tplc="7E889F7A">
      <w:numFmt w:val="bullet"/>
      <w:lvlText w:val="•"/>
      <w:lvlJc w:val="left"/>
      <w:pPr>
        <w:ind w:left="4688" w:hanging="569"/>
      </w:pPr>
      <w:rPr>
        <w:rFonts w:hint="default"/>
        <w:lang w:val="ms" w:eastAsia="en-US" w:bidi="ar-SA"/>
      </w:rPr>
    </w:lvl>
    <w:lvl w:ilvl="4" w:tplc="9816E8CC">
      <w:numFmt w:val="bullet"/>
      <w:lvlText w:val="•"/>
      <w:lvlJc w:val="left"/>
      <w:pPr>
        <w:ind w:left="5484" w:hanging="569"/>
      </w:pPr>
      <w:rPr>
        <w:rFonts w:hint="default"/>
        <w:lang w:val="ms" w:eastAsia="en-US" w:bidi="ar-SA"/>
      </w:rPr>
    </w:lvl>
    <w:lvl w:ilvl="5" w:tplc="5AB67618">
      <w:numFmt w:val="bullet"/>
      <w:lvlText w:val="•"/>
      <w:lvlJc w:val="left"/>
      <w:pPr>
        <w:ind w:left="6281" w:hanging="569"/>
      </w:pPr>
      <w:rPr>
        <w:rFonts w:hint="default"/>
        <w:lang w:val="ms" w:eastAsia="en-US" w:bidi="ar-SA"/>
      </w:rPr>
    </w:lvl>
    <w:lvl w:ilvl="6" w:tplc="D57EC8BA">
      <w:numFmt w:val="bullet"/>
      <w:lvlText w:val="•"/>
      <w:lvlJc w:val="left"/>
      <w:pPr>
        <w:ind w:left="7077" w:hanging="569"/>
      </w:pPr>
      <w:rPr>
        <w:rFonts w:hint="default"/>
        <w:lang w:val="ms" w:eastAsia="en-US" w:bidi="ar-SA"/>
      </w:rPr>
    </w:lvl>
    <w:lvl w:ilvl="7" w:tplc="29D42F42">
      <w:numFmt w:val="bullet"/>
      <w:lvlText w:val="•"/>
      <w:lvlJc w:val="left"/>
      <w:pPr>
        <w:ind w:left="7873" w:hanging="569"/>
      </w:pPr>
      <w:rPr>
        <w:rFonts w:hint="default"/>
        <w:lang w:val="ms" w:eastAsia="en-US" w:bidi="ar-SA"/>
      </w:rPr>
    </w:lvl>
    <w:lvl w:ilvl="8" w:tplc="7BF835FC">
      <w:numFmt w:val="bullet"/>
      <w:lvlText w:val="•"/>
      <w:lvlJc w:val="left"/>
      <w:pPr>
        <w:ind w:left="8669" w:hanging="569"/>
      </w:pPr>
      <w:rPr>
        <w:rFonts w:hint="default"/>
        <w:lang w:val="ms" w:eastAsia="en-US" w:bidi="ar-SA"/>
      </w:rPr>
    </w:lvl>
  </w:abstractNum>
  <w:num w:numId="1" w16cid:durableId="1274048272">
    <w:abstractNumId w:val="6"/>
  </w:num>
  <w:num w:numId="2" w16cid:durableId="1567375952">
    <w:abstractNumId w:val="3"/>
  </w:num>
  <w:num w:numId="3" w16cid:durableId="1075935043">
    <w:abstractNumId w:val="1"/>
  </w:num>
  <w:num w:numId="4" w16cid:durableId="1538615583">
    <w:abstractNumId w:val="5"/>
  </w:num>
  <w:num w:numId="5" w16cid:durableId="1334842691">
    <w:abstractNumId w:val="2"/>
  </w:num>
  <w:num w:numId="6" w16cid:durableId="990980830">
    <w:abstractNumId w:val="4"/>
  </w:num>
  <w:num w:numId="7" w16cid:durableId="66266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FF"/>
    <w:rsid w:val="00044928"/>
    <w:rsid w:val="000541BD"/>
    <w:rsid w:val="0008455B"/>
    <w:rsid w:val="0011686E"/>
    <w:rsid w:val="00140811"/>
    <w:rsid w:val="00140E0C"/>
    <w:rsid w:val="0017108C"/>
    <w:rsid w:val="001716DC"/>
    <w:rsid w:val="001A385F"/>
    <w:rsid w:val="001E0639"/>
    <w:rsid w:val="00267DC6"/>
    <w:rsid w:val="002D0A1E"/>
    <w:rsid w:val="002D7AAF"/>
    <w:rsid w:val="002E23E1"/>
    <w:rsid w:val="003122B4"/>
    <w:rsid w:val="003677F3"/>
    <w:rsid w:val="003D2476"/>
    <w:rsid w:val="003F1676"/>
    <w:rsid w:val="00403ED5"/>
    <w:rsid w:val="00454606"/>
    <w:rsid w:val="00454647"/>
    <w:rsid w:val="0048655F"/>
    <w:rsid w:val="00501567"/>
    <w:rsid w:val="005361E6"/>
    <w:rsid w:val="005429D8"/>
    <w:rsid w:val="005C174A"/>
    <w:rsid w:val="005F17B4"/>
    <w:rsid w:val="00665AE3"/>
    <w:rsid w:val="00681987"/>
    <w:rsid w:val="00696AA3"/>
    <w:rsid w:val="006A3388"/>
    <w:rsid w:val="00711A13"/>
    <w:rsid w:val="00741162"/>
    <w:rsid w:val="007465B4"/>
    <w:rsid w:val="0074690B"/>
    <w:rsid w:val="0074730F"/>
    <w:rsid w:val="00767E3F"/>
    <w:rsid w:val="007B7A90"/>
    <w:rsid w:val="007B7C4E"/>
    <w:rsid w:val="007C7B45"/>
    <w:rsid w:val="007D551D"/>
    <w:rsid w:val="007D5D0F"/>
    <w:rsid w:val="008D0ABB"/>
    <w:rsid w:val="008D3B54"/>
    <w:rsid w:val="008E1605"/>
    <w:rsid w:val="008E25B1"/>
    <w:rsid w:val="009076BD"/>
    <w:rsid w:val="009176B2"/>
    <w:rsid w:val="0098211E"/>
    <w:rsid w:val="009E019C"/>
    <w:rsid w:val="00A5087A"/>
    <w:rsid w:val="00AF5573"/>
    <w:rsid w:val="00B270D4"/>
    <w:rsid w:val="00B30E7A"/>
    <w:rsid w:val="00B33D88"/>
    <w:rsid w:val="00B900B1"/>
    <w:rsid w:val="00BD27FD"/>
    <w:rsid w:val="00C4755B"/>
    <w:rsid w:val="00C743BC"/>
    <w:rsid w:val="00CE428C"/>
    <w:rsid w:val="00D07F22"/>
    <w:rsid w:val="00D76E65"/>
    <w:rsid w:val="00DA2FEC"/>
    <w:rsid w:val="00DC24FF"/>
    <w:rsid w:val="00E062D5"/>
    <w:rsid w:val="00EC506E"/>
    <w:rsid w:val="00F66088"/>
    <w:rsid w:val="00F67E1D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6940A"/>
  <w15:docId w15:val="{EF4FCBFD-7EB5-49A9-92A1-D1708EA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FF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ms"/>
    </w:rPr>
  </w:style>
  <w:style w:type="paragraph" w:styleId="Heading1">
    <w:name w:val="heading 1"/>
    <w:basedOn w:val="Normal"/>
    <w:link w:val="Heading1Char"/>
    <w:uiPriority w:val="9"/>
    <w:qFormat/>
    <w:rsid w:val="00DC24FF"/>
    <w:pPr>
      <w:ind w:left="1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4FF"/>
    <w:rPr>
      <w:rFonts w:ascii="TeX Gyre Bonum" w:eastAsia="TeX Gyre Bonum" w:hAnsi="TeX Gyre Bonum" w:cs="TeX Gyre Bonum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DC24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24FF"/>
    <w:rPr>
      <w:rFonts w:ascii="TeX Gyre Bonum" w:eastAsia="TeX Gyre Bonum" w:hAnsi="TeX Gyre Bonum" w:cs="TeX Gyre Bonum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DC24FF"/>
    <w:pPr>
      <w:spacing w:before="117"/>
      <w:ind w:left="2300" w:hanging="569"/>
      <w:jc w:val="both"/>
    </w:pPr>
  </w:style>
  <w:style w:type="paragraph" w:styleId="Header">
    <w:name w:val="header"/>
    <w:basedOn w:val="Normal"/>
    <w:link w:val="HeaderChar"/>
    <w:uiPriority w:val="99"/>
    <w:unhideWhenUsed/>
    <w:rsid w:val="00DC2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4FF"/>
    <w:rPr>
      <w:rFonts w:ascii="TeX Gyre Bonum" w:eastAsia="TeX Gyre Bonum" w:hAnsi="TeX Gyre Bonum" w:cs="TeX Gyre Bonum"/>
      <w:lang w:val="ms"/>
    </w:rPr>
  </w:style>
  <w:style w:type="paragraph" w:styleId="Footer">
    <w:name w:val="footer"/>
    <w:basedOn w:val="Normal"/>
    <w:link w:val="FooterChar"/>
    <w:uiPriority w:val="99"/>
    <w:unhideWhenUsed/>
    <w:rsid w:val="00DC2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4FF"/>
    <w:rPr>
      <w:rFonts w:ascii="TeX Gyre Bonum" w:eastAsia="TeX Gyre Bonum" w:hAnsi="TeX Gyre Bonum" w:cs="TeX Gyre Bonum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54"/>
    <w:rPr>
      <w:rFonts w:ascii="Tahoma" w:eastAsia="TeX Gyre Bonum" w:hAnsi="Tahoma" w:cs="Tahoma"/>
      <w:sz w:val="16"/>
      <w:szCs w:val="16"/>
      <w:lang w:val="ms"/>
    </w:rPr>
  </w:style>
  <w:style w:type="paragraph" w:customStyle="1" w:styleId="Default">
    <w:name w:val="Default"/>
    <w:rsid w:val="00CE428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B240-F4C4-4E74-8399-6A550DA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bz247</cp:lastModifiedBy>
  <cp:revision>9</cp:revision>
  <cp:lastPrinted>2024-01-11T03:47:00Z</cp:lastPrinted>
  <dcterms:created xsi:type="dcterms:W3CDTF">2026-02-17T19:04:00Z</dcterms:created>
  <dcterms:modified xsi:type="dcterms:W3CDTF">2026-03-05T05:49:00Z</dcterms:modified>
</cp:coreProperties>
</file>